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88C" w:rsidRDefault="00C3388C" w:rsidP="00C3388C">
      <w:pPr>
        <w:spacing w:before="76"/>
        <w:ind w:left="141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prevádzkovému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poriadku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Kultúrny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dom</w:t>
      </w:r>
    </w:p>
    <w:p w:rsidR="00C3388C" w:rsidRDefault="00C3388C" w:rsidP="00C3388C">
      <w:pPr>
        <w:pStyle w:val="Zkladntext"/>
        <w:spacing w:before="1"/>
        <w:rPr>
          <w:b/>
        </w:rPr>
      </w:pPr>
    </w:p>
    <w:p w:rsidR="00C3388C" w:rsidRDefault="00C3388C" w:rsidP="00C3388C">
      <w:pPr>
        <w:ind w:left="3684" w:hanging="3318"/>
        <w:rPr>
          <w:b/>
          <w:sz w:val="24"/>
        </w:rPr>
      </w:pPr>
      <w:bookmarkStart w:id="0" w:name="_GoBack"/>
      <w:r>
        <w:rPr>
          <w:b/>
          <w:sz w:val="24"/>
          <w:u w:val="single"/>
        </w:rPr>
        <w:t>Cenník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prenájmu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hnuteľného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majetku</w:t>
      </w:r>
      <w:r>
        <w:rPr>
          <w:b/>
          <w:spacing w:val="-3"/>
          <w:sz w:val="24"/>
          <w:u w:val="single"/>
        </w:rPr>
        <w:t xml:space="preserve"> </w:t>
      </w:r>
      <w:bookmarkEnd w:id="0"/>
      <w:r>
        <w:rPr>
          <w:b/>
          <w:sz w:val="24"/>
          <w:u w:val="single"/>
        </w:rPr>
        <w:t>Kultúrneho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domu,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935 65 Veľké Ludince č. 656</w:t>
      </w:r>
    </w:p>
    <w:p w:rsidR="00C3388C" w:rsidRDefault="00C3388C" w:rsidP="00C3388C">
      <w:pPr>
        <w:pStyle w:val="Zkladntext"/>
        <w:rPr>
          <w:b/>
        </w:rPr>
      </w:pPr>
    </w:p>
    <w:p w:rsidR="00C3388C" w:rsidRDefault="00C3388C" w:rsidP="00C3388C">
      <w:pPr>
        <w:ind w:left="2359" w:right="2360"/>
        <w:jc w:val="center"/>
        <w:rPr>
          <w:b/>
          <w:sz w:val="24"/>
        </w:rPr>
      </w:pPr>
      <w:r>
        <w:rPr>
          <w:b/>
          <w:sz w:val="24"/>
          <w:u w:val="single"/>
        </w:rPr>
        <w:t>Platný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obdobie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od</w:t>
      </w:r>
      <w:r>
        <w:rPr>
          <w:b/>
          <w:spacing w:val="-2"/>
          <w:sz w:val="24"/>
          <w:u w:val="single"/>
        </w:rPr>
        <w:t xml:space="preserve"> 1.1.2026</w:t>
      </w:r>
    </w:p>
    <w:p w:rsidR="00C3388C" w:rsidRDefault="00C3388C" w:rsidP="00C3388C">
      <w:pPr>
        <w:pStyle w:val="Zkladntext"/>
        <w:rPr>
          <w:b/>
        </w:rPr>
      </w:pPr>
    </w:p>
    <w:p w:rsidR="00C3388C" w:rsidRDefault="00C3388C" w:rsidP="00C3388C">
      <w:pPr>
        <w:pStyle w:val="Zkladntext"/>
        <w:rPr>
          <w:b/>
        </w:rPr>
      </w:pPr>
    </w:p>
    <w:p w:rsidR="00C3388C" w:rsidRDefault="00C3388C" w:rsidP="00C3388C">
      <w:pPr>
        <w:pStyle w:val="Odsekzoznamu"/>
        <w:numPr>
          <w:ilvl w:val="0"/>
          <w:numId w:val="1"/>
        </w:numPr>
        <w:tabs>
          <w:tab w:val="left" w:pos="400"/>
          <w:tab w:val="left" w:pos="6514"/>
        </w:tabs>
        <w:ind w:left="400" w:hanging="259"/>
        <w:rPr>
          <w:sz w:val="24"/>
        </w:rPr>
      </w:pPr>
      <w:r>
        <w:rPr>
          <w:sz w:val="24"/>
        </w:rPr>
        <w:t>Prenájom</w:t>
      </w:r>
      <w:r>
        <w:rPr>
          <w:spacing w:val="-1"/>
          <w:sz w:val="24"/>
        </w:rPr>
        <w:t xml:space="preserve"> </w:t>
      </w:r>
      <w:r>
        <w:rPr>
          <w:sz w:val="24"/>
        </w:rPr>
        <w:t>pivného setu</w:t>
      </w:r>
      <w:r>
        <w:rPr>
          <w:spacing w:val="-1"/>
          <w:sz w:val="24"/>
        </w:rPr>
        <w:t xml:space="preserve"> </w:t>
      </w:r>
      <w:r>
        <w:rPr>
          <w:sz w:val="24"/>
        </w:rPr>
        <w:t>(stôl</w:t>
      </w:r>
      <w:r>
        <w:rPr>
          <w:spacing w:val="-1"/>
          <w:sz w:val="24"/>
        </w:rPr>
        <w:t xml:space="preserve"> </w:t>
      </w:r>
      <w:r>
        <w:rPr>
          <w:sz w:val="24"/>
        </w:rPr>
        <w:t>+ dve</w:t>
      </w:r>
      <w:r>
        <w:rPr>
          <w:spacing w:val="-2"/>
          <w:sz w:val="24"/>
        </w:rPr>
        <w:t xml:space="preserve"> lavice)</w:t>
      </w:r>
      <w:r>
        <w:rPr>
          <w:sz w:val="24"/>
        </w:rPr>
        <w:tab/>
        <w:t>10</w:t>
      </w:r>
      <w:r>
        <w:rPr>
          <w:spacing w:val="-2"/>
          <w:sz w:val="24"/>
        </w:rPr>
        <w:t xml:space="preserve"> Eur/set/akcia</w:t>
      </w:r>
    </w:p>
    <w:p w:rsidR="00C3388C" w:rsidRDefault="00C3388C" w:rsidP="00C3388C">
      <w:pPr>
        <w:pStyle w:val="Zkladntext"/>
      </w:pPr>
    </w:p>
    <w:p w:rsidR="00C3388C" w:rsidRDefault="00C3388C" w:rsidP="00C3388C">
      <w:pPr>
        <w:pStyle w:val="Odsekzoznamu"/>
        <w:numPr>
          <w:ilvl w:val="0"/>
          <w:numId w:val="1"/>
        </w:numPr>
        <w:tabs>
          <w:tab w:val="left" w:pos="400"/>
          <w:tab w:val="left" w:pos="6514"/>
        </w:tabs>
        <w:ind w:left="400" w:hanging="259"/>
        <w:rPr>
          <w:sz w:val="24"/>
        </w:rPr>
      </w:pPr>
      <w:r>
        <w:rPr>
          <w:sz w:val="24"/>
        </w:rPr>
        <w:t>Prenájom</w:t>
      </w:r>
      <w:r>
        <w:rPr>
          <w:spacing w:val="-1"/>
          <w:sz w:val="24"/>
        </w:rPr>
        <w:t xml:space="preserve"> </w:t>
      </w:r>
      <w:r>
        <w:rPr>
          <w:sz w:val="24"/>
        </w:rPr>
        <w:t>stolov</w:t>
      </w:r>
      <w:r>
        <w:rPr>
          <w:sz w:val="24"/>
        </w:rPr>
        <w:tab/>
        <w:t>3</w:t>
      </w:r>
      <w:r>
        <w:rPr>
          <w:spacing w:val="-2"/>
          <w:sz w:val="24"/>
        </w:rPr>
        <w:t xml:space="preserve"> Eur/ks/akcia</w:t>
      </w:r>
    </w:p>
    <w:p w:rsidR="00C3388C" w:rsidRDefault="00C3388C" w:rsidP="00C3388C">
      <w:pPr>
        <w:pStyle w:val="Zkladntext"/>
      </w:pPr>
    </w:p>
    <w:p w:rsidR="00C3388C" w:rsidRPr="00E34915" w:rsidRDefault="00C3388C" w:rsidP="00C3388C">
      <w:pPr>
        <w:pStyle w:val="Odsekzoznamu"/>
        <w:numPr>
          <w:ilvl w:val="0"/>
          <w:numId w:val="1"/>
        </w:numPr>
        <w:tabs>
          <w:tab w:val="left" w:pos="400"/>
          <w:tab w:val="left" w:pos="6514"/>
        </w:tabs>
        <w:ind w:left="400" w:hanging="259"/>
        <w:rPr>
          <w:sz w:val="24"/>
        </w:rPr>
      </w:pPr>
      <w:r>
        <w:rPr>
          <w:sz w:val="24"/>
        </w:rPr>
        <w:t>Prenájom</w:t>
      </w:r>
      <w:r>
        <w:rPr>
          <w:spacing w:val="-3"/>
          <w:sz w:val="24"/>
        </w:rPr>
        <w:t xml:space="preserve"> </w:t>
      </w:r>
      <w:r>
        <w:rPr>
          <w:sz w:val="24"/>
        </w:rPr>
        <w:t>stoličiek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ab/>
      </w:r>
      <w:r>
        <w:rPr>
          <w:sz w:val="24"/>
        </w:rPr>
        <w:t>2</w:t>
      </w:r>
      <w:r>
        <w:rPr>
          <w:spacing w:val="-2"/>
          <w:sz w:val="24"/>
        </w:rPr>
        <w:t xml:space="preserve"> Eur/ks/akcia</w:t>
      </w:r>
    </w:p>
    <w:p w:rsidR="00C3388C" w:rsidRPr="00E34915" w:rsidRDefault="00C3388C" w:rsidP="00C3388C">
      <w:pPr>
        <w:pStyle w:val="Odsekzoznamu"/>
        <w:rPr>
          <w:sz w:val="24"/>
        </w:rPr>
      </w:pPr>
    </w:p>
    <w:p w:rsidR="00C3388C" w:rsidRPr="00E34915" w:rsidRDefault="00C3388C" w:rsidP="00C3388C">
      <w:pPr>
        <w:pStyle w:val="Odsekzoznamu"/>
        <w:numPr>
          <w:ilvl w:val="0"/>
          <w:numId w:val="1"/>
        </w:numPr>
        <w:tabs>
          <w:tab w:val="left" w:pos="428"/>
        </w:tabs>
        <w:ind w:right="138"/>
        <w:rPr>
          <w:sz w:val="24"/>
        </w:rPr>
      </w:pPr>
      <w:r>
        <w:rPr>
          <w:sz w:val="24"/>
        </w:rPr>
        <w:t xml:space="preserve">Základná škola s materskou školou – Alapiskola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óvoda</w:t>
      </w:r>
      <w:proofErr w:type="spellEnd"/>
      <w:r>
        <w:rPr>
          <w:sz w:val="24"/>
        </w:rPr>
        <w:t xml:space="preserve"> </w:t>
      </w:r>
      <w:r>
        <w:t>Veľké Ludince</w:t>
      </w:r>
      <w:r>
        <w:rPr>
          <w:sz w:val="24"/>
        </w:rPr>
        <w:t xml:space="preserve"> Dobrovoľný</w:t>
      </w:r>
      <w:r>
        <w:rPr>
          <w:spacing w:val="-5"/>
          <w:sz w:val="24"/>
        </w:rPr>
        <w:t xml:space="preserve"> </w:t>
      </w:r>
      <w:r>
        <w:rPr>
          <w:sz w:val="24"/>
        </w:rPr>
        <w:t>hasičský</w:t>
      </w:r>
      <w:r>
        <w:rPr>
          <w:spacing w:val="-5"/>
          <w:sz w:val="24"/>
        </w:rPr>
        <w:t xml:space="preserve"> </w:t>
      </w:r>
      <w:r>
        <w:rPr>
          <w:sz w:val="24"/>
        </w:rPr>
        <w:t>zbor</w:t>
      </w:r>
      <w:r>
        <w:rPr>
          <w:spacing w:val="-6"/>
          <w:sz w:val="24"/>
        </w:rPr>
        <w:t xml:space="preserve"> </w:t>
      </w:r>
      <w:r>
        <w:rPr>
          <w:sz w:val="24"/>
        </w:rPr>
        <w:t>obce</w:t>
      </w:r>
      <w:r>
        <w:rPr>
          <w:spacing w:val="-5"/>
          <w:sz w:val="24"/>
        </w:rPr>
        <w:t xml:space="preserve"> </w:t>
      </w:r>
      <w:r>
        <w:t>Veľké Ludince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občianske združenia z obce </w:t>
      </w:r>
      <w:r>
        <w:t>Veľké Ludince</w:t>
      </w:r>
      <w:r>
        <w:rPr>
          <w:sz w:val="24"/>
        </w:rPr>
        <w:t xml:space="preserve">, Rímskokatolícka cirkev Farnosť </w:t>
      </w:r>
      <w:r>
        <w:t>Veľké Ludince, Reformovaná kresťanská cirkev Farnosť Veľké Ludince</w:t>
      </w:r>
      <w:r>
        <w:rPr>
          <w:sz w:val="24"/>
        </w:rPr>
        <w:t xml:space="preserve"> –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Zdarma </w:t>
      </w:r>
      <w:r>
        <w:rPr>
          <w:sz w:val="24"/>
        </w:rPr>
        <w:t>(oslobodené od poplatkov)</w:t>
      </w:r>
    </w:p>
    <w:p w:rsidR="00C3388C" w:rsidRDefault="00C3388C" w:rsidP="00C3388C">
      <w:pPr>
        <w:pStyle w:val="Zkladntext"/>
        <w:spacing w:before="1"/>
      </w:pPr>
    </w:p>
    <w:p w:rsidR="00C3388C" w:rsidRDefault="00C3388C" w:rsidP="00C3388C">
      <w:pPr>
        <w:pStyle w:val="Odsekzoznamu"/>
        <w:numPr>
          <w:ilvl w:val="0"/>
          <w:numId w:val="1"/>
        </w:numPr>
        <w:tabs>
          <w:tab w:val="left" w:pos="400"/>
          <w:tab w:val="left" w:pos="6514"/>
        </w:tabs>
        <w:ind w:left="400" w:hanging="259"/>
        <w:rPr>
          <w:sz w:val="24"/>
        </w:rPr>
      </w:pPr>
      <w:r>
        <w:rPr>
          <w:sz w:val="24"/>
        </w:rPr>
        <w:t>Rozkladací</w:t>
      </w:r>
      <w:r>
        <w:rPr>
          <w:spacing w:val="-1"/>
          <w:sz w:val="24"/>
        </w:rPr>
        <w:t xml:space="preserve"> </w:t>
      </w:r>
      <w:r>
        <w:rPr>
          <w:sz w:val="24"/>
        </w:rPr>
        <w:t>nožnicový stan</w:t>
      </w:r>
      <w:r>
        <w:rPr>
          <w:spacing w:val="-1"/>
          <w:sz w:val="24"/>
        </w:rPr>
        <w:t xml:space="preserve"> </w:t>
      </w:r>
      <w:r>
        <w:rPr>
          <w:sz w:val="24"/>
        </w:rPr>
        <w:t>(3x3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m)</w:t>
      </w:r>
      <w:r>
        <w:rPr>
          <w:sz w:val="24"/>
        </w:rPr>
        <w:tab/>
        <w:t>10</w:t>
      </w:r>
      <w:r>
        <w:rPr>
          <w:spacing w:val="-2"/>
          <w:sz w:val="24"/>
        </w:rPr>
        <w:t xml:space="preserve"> Eur/ks/akcia</w:t>
      </w:r>
    </w:p>
    <w:p w:rsidR="00C3388C" w:rsidRDefault="00C3388C" w:rsidP="00C3388C">
      <w:pPr>
        <w:pStyle w:val="Zkladntext"/>
      </w:pPr>
    </w:p>
    <w:p w:rsidR="00C3388C" w:rsidRDefault="00C3388C" w:rsidP="00C3388C">
      <w:pPr>
        <w:pStyle w:val="Zkladntext"/>
      </w:pPr>
    </w:p>
    <w:p w:rsidR="00C3388C" w:rsidRDefault="00C3388C" w:rsidP="00C3388C">
      <w:pPr>
        <w:pStyle w:val="Zkladntext"/>
      </w:pPr>
    </w:p>
    <w:p w:rsidR="00C3388C" w:rsidRDefault="00C3388C" w:rsidP="00C3388C">
      <w:pPr>
        <w:pStyle w:val="Zkladntext"/>
      </w:pPr>
    </w:p>
    <w:p w:rsidR="00C3388C" w:rsidRDefault="00C3388C" w:rsidP="00C3388C">
      <w:pPr>
        <w:pStyle w:val="Zkladntext"/>
        <w:ind w:left="141"/>
      </w:pPr>
      <w:r>
        <w:t>Ceny</w:t>
      </w:r>
      <w:r>
        <w:rPr>
          <w:spacing w:val="-1"/>
        </w:rPr>
        <w:t xml:space="preserve"> </w:t>
      </w:r>
      <w:r>
        <w:t>sú</w:t>
      </w:r>
      <w:r>
        <w:rPr>
          <w:spacing w:val="-1"/>
        </w:rPr>
        <w:t xml:space="preserve"> </w:t>
      </w:r>
      <w:r>
        <w:t>konečné. (obec nie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platcom</w:t>
      </w:r>
      <w:r>
        <w:rPr>
          <w:spacing w:val="-1"/>
        </w:rPr>
        <w:t xml:space="preserve"> </w:t>
      </w:r>
      <w:r>
        <w:rPr>
          <w:spacing w:val="-4"/>
        </w:rPr>
        <w:t>DPH).</w:t>
      </w:r>
    </w:p>
    <w:p w:rsidR="00C3388C" w:rsidRDefault="00C3388C" w:rsidP="00C3388C">
      <w:pPr>
        <w:pStyle w:val="Zkladntext"/>
      </w:pPr>
    </w:p>
    <w:p w:rsidR="00C3388C" w:rsidRDefault="00C3388C" w:rsidP="00C3388C">
      <w:pPr>
        <w:pStyle w:val="Zkladntext"/>
        <w:ind w:left="141"/>
      </w:pPr>
      <w:r>
        <w:t>Povinnosti nájomcu – po ukončení výpožičky je potrebné odovzdať hnuteľný majetok čistý a nepoškodený. Škody spôsobené nájomcom budú účtované vždy osobitne.</w:t>
      </w:r>
    </w:p>
    <w:p w:rsidR="00C3388C" w:rsidRDefault="00C3388C" w:rsidP="00C3388C">
      <w:pPr>
        <w:pStyle w:val="Zkladntext"/>
        <w:spacing w:before="1"/>
        <w:ind w:left="141"/>
      </w:pPr>
      <w:r>
        <w:t>Poškodenie,</w:t>
      </w:r>
      <w:r>
        <w:rPr>
          <w:spacing w:val="-2"/>
        </w:rPr>
        <w:t xml:space="preserve"> </w:t>
      </w:r>
      <w:r>
        <w:t>strata,</w:t>
      </w:r>
      <w:r>
        <w:rPr>
          <w:spacing w:val="-1"/>
        </w:rPr>
        <w:t xml:space="preserve"> </w:t>
      </w:r>
      <w:r>
        <w:t>zničenie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náhrada</w:t>
      </w:r>
      <w:r>
        <w:rPr>
          <w:spacing w:val="-3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podľa nákupnej</w:t>
      </w:r>
      <w:r>
        <w:rPr>
          <w:spacing w:val="-1"/>
        </w:rPr>
        <w:t xml:space="preserve"> </w:t>
      </w:r>
      <w:r>
        <w:rPr>
          <w:spacing w:val="-4"/>
        </w:rPr>
        <w:t>ceny</w:t>
      </w:r>
    </w:p>
    <w:p w:rsidR="00402808" w:rsidRDefault="00402808"/>
    <w:sectPr w:rsidR="00402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A345E"/>
    <w:multiLevelType w:val="hybridMultilevel"/>
    <w:tmpl w:val="51C2D6AC"/>
    <w:lvl w:ilvl="0" w:tplc="1E9EFD00">
      <w:start w:val="1"/>
      <w:numFmt w:val="decimal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6D04BBC">
      <w:numFmt w:val="bullet"/>
      <w:lvlText w:val="•"/>
      <w:lvlJc w:val="left"/>
      <w:pPr>
        <w:ind w:left="1295" w:hanging="260"/>
      </w:pPr>
      <w:rPr>
        <w:rFonts w:hint="default"/>
        <w:lang w:val="sk-SK" w:eastAsia="en-US" w:bidi="ar-SA"/>
      </w:rPr>
    </w:lvl>
    <w:lvl w:ilvl="2" w:tplc="D1C4C218">
      <w:numFmt w:val="bullet"/>
      <w:lvlText w:val="•"/>
      <w:lvlJc w:val="left"/>
      <w:pPr>
        <w:ind w:left="2191" w:hanging="260"/>
      </w:pPr>
      <w:rPr>
        <w:rFonts w:hint="default"/>
        <w:lang w:val="sk-SK" w:eastAsia="en-US" w:bidi="ar-SA"/>
      </w:rPr>
    </w:lvl>
    <w:lvl w:ilvl="3" w:tplc="A240220A">
      <w:numFmt w:val="bullet"/>
      <w:lvlText w:val="•"/>
      <w:lvlJc w:val="left"/>
      <w:pPr>
        <w:ind w:left="3086" w:hanging="260"/>
      </w:pPr>
      <w:rPr>
        <w:rFonts w:hint="default"/>
        <w:lang w:val="sk-SK" w:eastAsia="en-US" w:bidi="ar-SA"/>
      </w:rPr>
    </w:lvl>
    <w:lvl w:ilvl="4" w:tplc="4A00534C">
      <w:numFmt w:val="bullet"/>
      <w:lvlText w:val="•"/>
      <w:lvlJc w:val="left"/>
      <w:pPr>
        <w:ind w:left="3982" w:hanging="260"/>
      </w:pPr>
      <w:rPr>
        <w:rFonts w:hint="default"/>
        <w:lang w:val="sk-SK" w:eastAsia="en-US" w:bidi="ar-SA"/>
      </w:rPr>
    </w:lvl>
    <w:lvl w:ilvl="5" w:tplc="084C9F50">
      <w:numFmt w:val="bullet"/>
      <w:lvlText w:val="•"/>
      <w:lvlJc w:val="left"/>
      <w:pPr>
        <w:ind w:left="4878" w:hanging="260"/>
      </w:pPr>
      <w:rPr>
        <w:rFonts w:hint="default"/>
        <w:lang w:val="sk-SK" w:eastAsia="en-US" w:bidi="ar-SA"/>
      </w:rPr>
    </w:lvl>
    <w:lvl w:ilvl="6" w:tplc="6B4A86A4">
      <w:numFmt w:val="bullet"/>
      <w:lvlText w:val="•"/>
      <w:lvlJc w:val="left"/>
      <w:pPr>
        <w:ind w:left="5773" w:hanging="260"/>
      </w:pPr>
      <w:rPr>
        <w:rFonts w:hint="default"/>
        <w:lang w:val="sk-SK" w:eastAsia="en-US" w:bidi="ar-SA"/>
      </w:rPr>
    </w:lvl>
    <w:lvl w:ilvl="7" w:tplc="CA46667A">
      <w:numFmt w:val="bullet"/>
      <w:lvlText w:val="•"/>
      <w:lvlJc w:val="left"/>
      <w:pPr>
        <w:ind w:left="6669" w:hanging="260"/>
      </w:pPr>
      <w:rPr>
        <w:rFonts w:hint="default"/>
        <w:lang w:val="sk-SK" w:eastAsia="en-US" w:bidi="ar-SA"/>
      </w:rPr>
    </w:lvl>
    <w:lvl w:ilvl="8" w:tplc="D4DEEDA6">
      <w:numFmt w:val="bullet"/>
      <w:lvlText w:val="•"/>
      <w:lvlJc w:val="left"/>
      <w:pPr>
        <w:ind w:left="7565" w:hanging="2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8C"/>
    <w:rsid w:val="00402808"/>
    <w:rsid w:val="00C3388C"/>
    <w:rsid w:val="00D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72950-0C1D-4A04-8AE3-6FB2058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33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3388C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C3388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C3388C"/>
    <w:pPr>
      <w:ind w:left="86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GUBRICA Ladislav</dc:creator>
  <cp:keywords/>
  <dc:description/>
  <cp:lastModifiedBy>GUBRICA Ladislav</cp:lastModifiedBy>
  <cp:revision>1</cp:revision>
  <dcterms:created xsi:type="dcterms:W3CDTF">2026-01-26T08:55:00Z</dcterms:created>
  <dcterms:modified xsi:type="dcterms:W3CDTF">2026-01-26T08:57:00Z</dcterms:modified>
</cp:coreProperties>
</file>